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CA1" w:rsidRDefault="00F76CA1" w:rsidP="00F76CA1">
      <w:pPr>
        <w:jc w:val="center"/>
        <w:rPr>
          <w:rFonts w:ascii="Garamond" w:eastAsia="Times New Roman" w:hAnsi="Garamond" w:cstheme="majorBidi"/>
          <w:b/>
          <w:bCs/>
          <w:color w:val="000000" w:themeColor="text1"/>
          <w:sz w:val="40"/>
          <w:szCs w:val="40"/>
          <w:lang w:val="fr-FR"/>
        </w:rPr>
      </w:pPr>
      <w:r w:rsidRPr="00F76CA1">
        <w:rPr>
          <w:rFonts w:ascii="Garamond" w:eastAsia="Times New Roman" w:hAnsi="Garamond" w:cstheme="majorBidi"/>
          <w:b/>
          <w:bCs/>
          <w:noProof/>
          <w:color w:val="000000" w:themeColor="text1"/>
          <w:sz w:val="40"/>
          <w:szCs w:val="40"/>
        </w:rPr>
        <w:drawing>
          <wp:inline distT="0" distB="0" distL="0" distR="0">
            <wp:extent cx="1962150" cy="847725"/>
            <wp:effectExtent l="0" t="0" r="0" b="0"/>
            <wp:docPr id="12" name="Picture 1" descr="Samir Kassir Award, for freedom of the press"/>
            <wp:cNvGraphicFramePr/>
            <a:graphic xmlns:a="http://schemas.openxmlformats.org/drawingml/2006/main">
              <a:graphicData uri="http://schemas.openxmlformats.org/drawingml/2006/picture">
                <pic:pic xmlns:pic="http://schemas.openxmlformats.org/drawingml/2006/picture">
                  <pic:nvPicPr>
                    <pic:cNvPr id="0" name="Picture 1" descr="Samir Kassir Award, for freedom of the press"/>
                    <pic:cNvPicPr>
                      <a:picLocks noChangeAspect="1" noChangeArrowheads="1"/>
                    </pic:cNvPicPr>
                  </pic:nvPicPr>
                  <pic:blipFill>
                    <a:blip r:embed="rId7" cstate="print"/>
                    <a:srcRect/>
                    <a:stretch>
                      <a:fillRect/>
                    </a:stretch>
                  </pic:blipFill>
                  <pic:spPr bwMode="auto">
                    <a:xfrm>
                      <a:off x="0" y="0"/>
                      <a:ext cx="1962150" cy="847725"/>
                    </a:xfrm>
                    <a:prstGeom prst="rect">
                      <a:avLst/>
                    </a:prstGeom>
                    <a:noFill/>
                    <a:ln w="9525">
                      <a:noFill/>
                      <a:miter lim="800000"/>
                      <a:headEnd/>
                      <a:tailEnd/>
                    </a:ln>
                  </pic:spPr>
                </pic:pic>
              </a:graphicData>
            </a:graphic>
          </wp:inline>
        </w:drawing>
      </w:r>
    </w:p>
    <w:p w:rsidR="007825D0" w:rsidRDefault="007825D0" w:rsidP="00F76CA1">
      <w:pPr>
        <w:jc w:val="center"/>
        <w:rPr>
          <w:rFonts w:ascii="Garamond" w:eastAsia="Times New Roman" w:hAnsi="Garamond" w:cstheme="majorBidi"/>
          <w:b/>
          <w:bCs/>
          <w:color w:val="000000" w:themeColor="text1"/>
          <w:sz w:val="40"/>
          <w:szCs w:val="40"/>
          <w:lang w:val="fr-FR"/>
        </w:rPr>
      </w:pPr>
    </w:p>
    <w:p w:rsidR="007825D0" w:rsidRDefault="007825D0" w:rsidP="007825D0">
      <w:pPr>
        <w:jc w:val="both"/>
        <w:rPr>
          <w:rFonts w:ascii="Garamond" w:eastAsia="Times New Roman" w:hAnsi="Garamond" w:cstheme="majorBidi"/>
          <w:color w:val="000000" w:themeColor="text1"/>
          <w:sz w:val="24"/>
          <w:szCs w:val="24"/>
        </w:rPr>
      </w:pPr>
      <w:r>
        <w:rPr>
          <w:rFonts w:ascii="Garamond" w:eastAsia="Times New Roman" w:hAnsi="Garamond" w:cstheme="majorBidi"/>
          <w:b/>
          <w:bCs/>
          <w:color w:val="000000" w:themeColor="text1"/>
          <w:sz w:val="24"/>
          <w:szCs w:val="24"/>
        </w:rPr>
        <w:t xml:space="preserve">Hesham Mannaa </w:t>
      </w:r>
      <w:r>
        <w:rPr>
          <w:rFonts w:ascii="Garamond" w:eastAsia="Times New Roman" w:hAnsi="Garamond" w:cstheme="majorBidi"/>
          <w:i/>
          <w:iCs/>
          <w:color w:val="000000" w:themeColor="text1"/>
          <w:sz w:val="24"/>
          <w:szCs w:val="24"/>
        </w:rPr>
        <w:t>(Egypt – born in 1990)</w:t>
      </w:r>
      <w:r>
        <w:rPr>
          <w:rFonts w:ascii="Garamond" w:eastAsia="Times New Roman" w:hAnsi="Garamond" w:cstheme="majorBidi"/>
          <w:color w:val="000000" w:themeColor="text1"/>
          <w:sz w:val="24"/>
          <w:szCs w:val="24"/>
        </w:rPr>
        <w:t xml:space="preserve"> holds a Bachelor’s degree in media and journalism from the University of Cairo and has conducted several investigative reports with the support of the ARIJ network. He has been practicing journalism for four years and undergone journalism training at Al-Joumhouria newspaper and Egypt’s official news agency, Middle East News Agency.</w:t>
      </w:r>
    </w:p>
    <w:p w:rsidR="007825D0" w:rsidRDefault="007825D0" w:rsidP="00BB2EB7">
      <w:pPr>
        <w:jc w:val="both"/>
        <w:rPr>
          <w:rFonts w:ascii="Garamond" w:eastAsia="Times New Roman" w:hAnsi="Garamond" w:cstheme="majorBidi"/>
          <w:b/>
          <w:bCs/>
          <w:color w:val="000000" w:themeColor="text1"/>
          <w:sz w:val="24"/>
          <w:szCs w:val="24"/>
          <w:lang w:val="fr-FR"/>
        </w:rPr>
      </w:pPr>
    </w:p>
    <w:p w:rsidR="00F76CA1" w:rsidRPr="000B6FD6" w:rsidRDefault="00295422" w:rsidP="00BB2EB7">
      <w:pPr>
        <w:jc w:val="both"/>
        <w:rPr>
          <w:rFonts w:ascii="Garamond" w:eastAsia="Times New Roman" w:hAnsi="Garamond" w:cstheme="majorBidi"/>
          <w:color w:val="000000" w:themeColor="text1"/>
          <w:sz w:val="24"/>
          <w:szCs w:val="24"/>
          <w:lang w:val="fr-FR"/>
        </w:rPr>
      </w:pPr>
      <w:r w:rsidRPr="000B6FD6">
        <w:rPr>
          <w:rFonts w:ascii="Garamond" w:eastAsia="Times New Roman" w:hAnsi="Garamond" w:cstheme="majorBidi"/>
          <w:b/>
          <w:bCs/>
          <w:color w:val="000000" w:themeColor="text1"/>
          <w:sz w:val="24"/>
          <w:szCs w:val="24"/>
          <w:lang w:val="fr-FR"/>
        </w:rPr>
        <w:t xml:space="preserve">Hesham Mannaa </w:t>
      </w:r>
      <w:r w:rsidRPr="000B6FD6">
        <w:rPr>
          <w:rFonts w:ascii="Garamond" w:eastAsia="Times New Roman" w:hAnsi="Garamond" w:cstheme="majorBidi"/>
          <w:i/>
          <w:iCs/>
          <w:color w:val="000000" w:themeColor="text1"/>
          <w:sz w:val="24"/>
          <w:szCs w:val="24"/>
          <w:lang w:val="fr-FR"/>
        </w:rPr>
        <w:t xml:space="preserve">(Egypte – né en 1990) </w:t>
      </w:r>
      <w:r w:rsidRPr="000B6FD6">
        <w:rPr>
          <w:rFonts w:ascii="Garamond" w:eastAsia="Times New Roman" w:hAnsi="Garamond" w:cstheme="majorBidi"/>
          <w:color w:val="000000" w:themeColor="text1"/>
          <w:sz w:val="24"/>
          <w:szCs w:val="24"/>
          <w:lang w:val="fr-FR"/>
        </w:rPr>
        <w:t>détient une licence en média et journalisme de l’Université du Caire et a publié de nombreuses enquêtes d’investigation avec le soutien du réseau ARIJ</w:t>
      </w:r>
      <w:r w:rsidR="00F76CA1" w:rsidRPr="000B6FD6">
        <w:rPr>
          <w:rFonts w:ascii="Garamond" w:eastAsia="Times New Roman" w:hAnsi="Garamond" w:cstheme="majorBidi"/>
          <w:color w:val="000000" w:themeColor="text1"/>
          <w:sz w:val="24"/>
          <w:szCs w:val="24"/>
          <w:lang w:val="fr-FR"/>
        </w:rPr>
        <w:t>.</w:t>
      </w:r>
      <w:r w:rsidRPr="000B6FD6">
        <w:rPr>
          <w:rFonts w:ascii="Garamond" w:eastAsia="Times New Roman" w:hAnsi="Garamond" w:cstheme="majorBidi"/>
          <w:color w:val="000000" w:themeColor="text1"/>
          <w:sz w:val="24"/>
          <w:szCs w:val="24"/>
          <w:lang w:val="fr-FR"/>
        </w:rPr>
        <w:t xml:space="preserve"> Il pratique le journalisme depuis quatre ans et a participé à de nombreuses formations professionnelles aupr</w:t>
      </w:r>
      <w:r w:rsidRPr="000B6FD6">
        <w:rPr>
          <w:rFonts w:ascii="Garamond" w:eastAsia="Times New Roman" w:hAnsi="Garamond" w:cs="Times New Roman"/>
          <w:color w:val="000000" w:themeColor="text1"/>
          <w:sz w:val="24"/>
          <w:szCs w:val="24"/>
          <w:lang w:val="fr-FR"/>
        </w:rPr>
        <w:t>è</w:t>
      </w:r>
      <w:r w:rsidRPr="000B6FD6">
        <w:rPr>
          <w:rFonts w:ascii="Garamond" w:eastAsia="Times New Roman" w:hAnsi="Garamond" w:cstheme="majorBidi"/>
          <w:color w:val="000000" w:themeColor="text1"/>
          <w:sz w:val="24"/>
          <w:szCs w:val="24"/>
          <w:lang w:val="fr-FR"/>
        </w:rPr>
        <w:t xml:space="preserve">s d’institutions spécialisées </w:t>
      </w:r>
      <w:r w:rsidR="00BB2EB7">
        <w:rPr>
          <w:rFonts w:ascii="Garamond" w:eastAsia="Times New Roman" w:hAnsi="Garamond" w:cstheme="majorBidi"/>
          <w:color w:val="000000" w:themeColor="text1"/>
          <w:sz w:val="24"/>
          <w:szCs w:val="24"/>
          <w:lang w:val="fr-FR"/>
        </w:rPr>
        <w:t>dont le</w:t>
      </w:r>
      <w:r w:rsidRPr="000B6FD6">
        <w:rPr>
          <w:rFonts w:ascii="Garamond" w:eastAsia="Times New Roman" w:hAnsi="Garamond" w:cstheme="majorBidi"/>
          <w:color w:val="000000" w:themeColor="text1"/>
          <w:sz w:val="24"/>
          <w:szCs w:val="24"/>
          <w:lang w:val="fr-FR"/>
        </w:rPr>
        <w:t xml:space="preserve"> quotidien égyptien Al-Joumhouria et l’agence de presse officielle, l’Agence d’Informations du Moyen-Orient.</w:t>
      </w:r>
    </w:p>
    <w:p w:rsidR="007825D0" w:rsidRDefault="007825D0">
      <w:pPr>
        <w:rPr>
          <w:rFonts w:ascii="Garamond" w:eastAsia="Times New Roman" w:hAnsi="Garamond" w:cstheme="majorBidi"/>
          <w:color w:val="000000" w:themeColor="text1"/>
          <w:sz w:val="24"/>
          <w:szCs w:val="24"/>
          <w:lang w:val="fr-FR"/>
        </w:rPr>
      </w:pPr>
    </w:p>
    <w:p w:rsidR="004C0CB3" w:rsidRPr="00DA6FD2" w:rsidRDefault="000B6FD6" w:rsidP="007825D0">
      <w:pPr>
        <w:bidi/>
        <w:jc w:val="both"/>
        <w:rPr>
          <w:rFonts w:ascii="Garamond" w:hAnsi="Garamond"/>
          <w:sz w:val="26"/>
          <w:szCs w:val="26"/>
          <w:lang w:bidi="ar-LB"/>
        </w:rPr>
      </w:pPr>
      <w:r>
        <w:rPr>
          <w:rFonts w:ascii="Sakkal Majalla" w:eastAsia="Times New Roman" w:hAnsi="Sakkal Majalla" w:cs="Sakkal Majalla" w:hint="cs"/>
          <w:b/>
          <w:bCs/>
          <w:color w:val="000000" w:themeColor="text1"/>
          <w:sz w:val="28"/>
          <w:szCs w:val="28"/>
          <w:rtl/>
        </w:rPr>
        <w:t>هشام مناع</w:t>
      </w:r>
      <w:r w:rsidR="00F76CA1">
        <w:rPr>
          <w:rFonts w:ascii="Sakkal Majalla" w:eastAsia="Times New Roman" w:hAnsi="Sakkal Majalla" w:cs="Sakkal Majalla" w:hint="cs"/>
          <w:b/>
          <w:bCs/>
          <w:color w:val="000000" w:themeColor="text1"/>
          <w:sz w:val="28"/>
          <w:szCs w:val="28"/>
          <w:rtl/>
        </w:rPr>
        <w:t xml:space="preserve"> </w:t>
      </w:r>
      <w:r w:rsidR="00F76CA1">
        <w:rPr>
          <w:rFonts w:ascii="Sakkal Majalla" w:eastAsia="Times New Roman" w:hAnsi="Sakkal Majalla" w:cs="Sakkal Majalla" w:hint="cs"/>
          <w:i/>
          <w:iCs/>
          <w:color w:val="000000" w:themeColor="text1"/>
          <w:sz w:val="28"/>
          <w:szCs w:val="28"/>
          <w:rtl/>
        </w:rPr>
        <w:t>(</w:t>
      </w:r>
      <w:r>
        <w:rPr>
          <w:rFonts w:ascii="Sakkal Majalla" w:eastAsia="Times New Roman" w:hAnsi="Sakkal Majalla" w:cs="Sakkal Majalla" w:hint="cs"/>
          <w:i/>
          <w:iCs/>
          <w:color w:val="000000" w:themeColor="text1"/>
          <w:sz w:val="28"/>
          <w:szCs w:val="28"/>
          <w:rtl/>
        </w:rPr>
        <w:t>مصر</w:t>
      </w:r>
      <w:r w:rsidR="00F76CA1">
        <w:rPr>
          <w:rFonts w:ascii="Sakkal Majalla" w:eastAsia="Times New Roman" w:hAnsi="Sakkal Majalla" w:cs="Sakkal Majalla" w:hint="cs"/>
          <w:i/>
          <w:iCs/>
          <w:color w:val="000000" w:themeColor="text1"/>
          <w:sz w:val="28"/>
          <w:szCs w:val="28"/>
          <w:rtl/>
        </w:rPr>
        <w:t xml:space="preserve"> </w:t>
      </w:r>
      <w:r w:rsidR="00F76CA1">
        <w:rPr>
          <w:rFonts w:ascii="Sakkal Majalla" w:eastAsia="Times New Roman" w:hAnsi="Sakkal Majalla" w:cs="Sakkal Majalla"/>
          <w:i/>
          <w:iCs/>
          <w:color w:val="000000" w:themeColor="text1"/>
          <w:sz w:val="28"/>
          <w:szCs w:val="28"/>
          <w:rtl/>
        </w:rPr>
        <w:t>–</w:t>
      </w:r>
      <w:r w:rsidR="00F76CA1">
        <w:rPr>
          <w:rFonts w:ascii="Sakkal Majalla" w:eastAsia="Times New Roman" w:hAnsi="Sakkal Majalla" w:cs="Sakkal Majalla" w:hint="cs"/>
          <w:i/>
          <w:iCs/>
          <w:color w:val="000000" w:themeColor="text1"/>
          <w:sz w:val="28"/>
          <w:szCs w:val="28"/>
          <w:rtl/>
        </w:rPr>
        <w:t xml:space="preserve"> مواليد </w:t>
      </w:r>
      <w:r>
        <w:rPr>
          <w:rFonts w:ascii="Sakkal Majalla" w:eastAsia="Times New Roman" w:hAnsi="Sakkal Majalla" w:cs="Sakkal Majalla" w:hint="cs"/>
          <w:i/>
          <w:iCs/>
          <w:color w:val="000000" w:themeColor="text1"/>
          <w:sz w:val="28"/>
          <w:szCs w:val="28"/>
          <w:rtl/>
        </w:rPr>
        <w:t>1990</w:t>
      </w:r>
      <w:r w:rsidR="00F76CA1">
        <w:rPr>
          <w:rFonts w:ascii="Sakkal Majalla" w:eastAsia="Times New Roman" w:hAnsi="Sakkal Majalla" w:cs="Sakkal Majalla" w:hint="cs"/>
          <w:i/>
          <w:iCs/>
          <w:color w:val="000000" w:themeColor="text1"/>
          <w:sz w:val="28"/>
          <w:szCs w:val="28"/>
          <w:rtl/>
        </w:rPr>
        <w:t xml:space="preserve">) </w:t>
      </w:r>
      <w:r>
        <w:rPr>
          <w:rFonts w:ascii="Sakkal Majalla" w:eastAsia="Times New Roman" w:hAnsi="Sakkal Majalla" w:cs="Sakkal Majalla" w:hint="cs"/>
          <w:color w:val="000000" w:themeColor="text1"/>
          <w:sz w:val="28"/>
          <w:szCs w:val="28"/>
          <w:rtl/>
        </w:rPr>
        <w:t>يحمل بكالوريس إعلام وصحافة من جامعة القاهرة. يعمل في مجال الصحافة ال</w:t>
      </w:r>
      <w:r w:rsidR="00BB2EB7">
        <w:rPr>
          <w:rFonts w:ascii="Sakkal Majalla" w:eastAsia="Times New Roman" w:hAnsi="Sakkal Majalla" w:cs="Sakkal Majalla" w:hint="cs"/>
          <w:color w:val="000000" w:themeColor="text1"/>
          <w:sz w:val="28"/>
          <w:szCs w:val="28"/>
          <w:rtl/>
        </w:rPr>
        <w:t xml:space="preserve">استقصائية، وبدعم من شبكة "أريج"، </w:t>
      </w:r>
      <w:r>
        <w:rPr>
          <w:rFonts w:ascii="Sakkal Majalla" w:eastAsia="Times New Roman" w:hAnsi="Sakkal Majalla" w:cs="Sakkal Majalla" w:hint="cs"/>
          <w:color w:val="000000" w:themeColor="text1"/>
          <w:sz w:val="28"/>
          <w:szCs w:val="28"/>
          <w:rtl/>
        </w:rPr>
        <w:t>منذ أربع سنوات. وقد شارك في عدد من الدورات التدريبية من تنظيم مؤسسات متخصصة، وجريدة "الجمهورية" المصرية، ووكالة أنباء الشرق الأوسط الرسمية.</w:t>
      </w:r>
    </w:p>
    <w:sectPr w:rsidR="004C0CB3" w:rsidRPr="00DA6FD2" w:rsidSect="00427536">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70C" w:rsidRDefault="008B470C" w:rsidP="00427536">
      <w:pPr>
        <w:spacing w:after="0" w:line="240" w:lineRule="auto"/>
      </w:pPr>
      <w:r>
        <w:separator/>
      </w:r>
    </w:p>
  </w:endnote>
  <w:endnote w:type="continuationSeparator" w:id="0">
    <w:p w:rsidR="008B470C" w:rsidRDefault="008B470C" w:rsidP="004275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59165"/>
      <w:docPartObj>
        <w:docPartGallery w:val="Page Numbers (Bottom of Page)"/>
        <w:docPartUnique/>
      </w:docPartObj>
    </w:sdtPr>
    <w:sdtContent>
      <w:p w:rsidR="004D7A80" w:rsidRDefault="001D2E07">
        <w:pPr>
          <w:pStyle w:val="Footer"/>
          <w:jc w:val="center"/>
        </w:pPr>
        <w:fldSimple w:instr=" PAGE   \* MERGEFORMAT ">
          <w:r w:rsidR="007825D0">
            <w:rPr>
              <w:noProof/>
            </w:rPr>
            <w:t>42</w:t>
          </w:r>
        </w:fldSimple>
      </w:p>
    </w:sdtContent>
  </w:sdt>
  <w:p w:rsidR="004D7A80" w:rsidRDefault="004D7A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70C" w:rsidRDefault="008B470C" w:rsidP="00427536">
      <w:pPr>
        <w:spacing w:after="0" w:line="240" w:lineRule="auto"/>
      </w:pPr>
      <w:r>
        <w:separator/>
      </w:r>
    </w:p>
  </w:footnote>
  <w:footnote w:type="continuationSeparator" w:id="0">
    <w:p w:rsidR="008B470C" w:rsidRDefault="008B470C" w:rsidP="004275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A80" w:rsidRDefault="004D7A80" w:rsidP="008F51AC">
    <w:pPr>
      <w:pStyle w:val="Header"/>
      <w:jc w:val="center"/>
      <w:rPr>
        <w:rFonts w:ascii="Garamond" w:hAnsi="Garamond"/>
        <w:sz w:val="20"/>
        <w:szCs w:val="20"/>
      </w:rPr>
    </w:pPr>
    <w:r>
      <w:rPr>
        <w:rFonts w:ascii="Garamond" w:hAnsi="Garamond"/>
        <w:sz w:val="20"/>
        <w:szCs w:val="20"/>
      </w:rPr>
      <w:t>Samir Kassir Award for Freedom of the Press 2015 – Prix Samir Kassir pour la liberté de la presse 2015</w:t>
    </w:r>
  </w:p>
  <w:p w:rsidR="004D7A80" w:rsidRPr="00427536" w:rsidRDefault="004D7A80" w:rsidP="008F51AC">
    <w:pPr>
      <w:pStyle w:val="Header"/>
      <w:jc w:val="center"/>
      <w:rPr>
        <w:rFonts w:asciiTheme="majorBidi" w:hAnsiTheme="majorBidi" w:cstheme="majorBidi"/>
        <w:sz w:val="20"/>
        <w:szCs w:val="20"/>
        <w:rtl/>
        <w:lang w:bidi="ar-LB"/>
      </w:rPr>
    </w:pPr>
    <w:r w:rsidRPr="00427536">
      <w:rPr>
        <w:rFonts w:asciiTheme="majorBidi" w:hAnsiTheme="majorBidi" w:cstheme="majorBidi"/>
        <w:sz w:val="20"/>
        <w:szCs w:val="20"/>
        <w:rtl/>
        <w:lang w:bidi="ar-LB"/>
      </w:rPr>
      <w:t xml:space="preserve">جائزة سمير قصير لحرية الصحافة </w:t>
    </w:r>
    <w:r>
      <w:rPr>
        <w:rFonts w:asciiTheme="majorBidi" w:hAnsiTheme="majorBidi" w:cstheme="majorBidi" w:hint="cs"/>
        <w:sz w:val="20"/>
        <w:szCs w:val="20"/>
        <w:rtl/>
        <w:lang w:bidi="ar-LB"/>
      </w:rPr>
      <w:t>2015</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27536"/>
    <w:rsid w:val="0000192D"/>
    <w:rsid w:val="00060C03"/>
    <w:rsid w:val="00064F94"/>
    <w:rsid w:val="00071A81"/>
    <w:rsid w:val="000B6FD6"/>
    <w:rsid w:val="000E31D5"/>
    <w:rsid w:val="000F4B96"/>
    <w:rsid w:val="00131531"/>
    <w:rsid w:val="0013160F"/>
    <w:rsid w:val="00132DFD"/>
    <w:rsid w:val="001C06AD"/>
    <w:rsid w:val="001D2E07"/>
    <w:rsid w:val="001E5151"/>
    <w:rsid w:val="0028635C"/>
    <w:rsid w:val="00291113"/>
    <w:rsid w:val="00294443"/>
    <w:rsid w:val="00295422"/>
    <w:rsid w:val="002B3FFE"/>
    <w:rsid w:val="002C46C8"/>
    <w:rsid w:val="002D26C0"/>
    <w:rsid w:val="003327D9"/>
    <w:rsid w:val="00365B28"/>
    <w:rsid w:val="003976A6"/>
    <w:rsid w:val="003B307D"/>
    <w:rsid w:val="003B3686"/>
    <w:rsid w:val="00403B2B"/>
    <w:rsid w:val="00405D4E"/>
    <w:rsid w:val="00427536"/>
    <w:rsid w:val="00453DD4"/>
    <w:rsid w:val="0047276D"/>
    <w:rsid w:val="004B7DF0"/>
    <w:rsid w:val="004C0CB3"/>
    <w:rsid w:val="004C2DCD"/>
    <w:rsid w:val="004D7A80"/>
    <w:rsid w:val="0056740E"/>
    <w:rsid w:val="005975AB"/>
    <w:rsid w:val="005A34F4"/>
    <w:rsid w:val="005D7BEA"/>
    <w:rsid w:val="00605401"/>
    <w:rsid w:val="00665959"/>
    <w:rsid w:val="006740FB"/>
    <w:rsid w:val="006B48DD"/>
    <w:rsid w:val="007627A8"/>
    <w:rsid w:val="007825D0"/>
    <w:rsid w:val="00794EEC"/>
    <w:rsid w:val="007B75ED"/>
    <w:rsid w:val="007F210E"/>
    <w:rsid w:val="008221D1"/>
    <w:rsid w:val="00852834"/>
    <w:rsid w:val="0086647C"/>
    <w:rsid w:val="00877DAA"/>
    <w:rsid w:val="00880553"/>
    <w:rsid w:val="008A1561"/>
    <w:rsid w:val="008B470C"/>
    <w:rsid w:val="008B5884"/>
    <w:rsid w:val="008F51AC"/>
    <w:rsid w:val="00916FF2"/>
    <w:rsid w:val="0093482C"/>
    <w:rsid w:val="00992AC1"/>
    <w:rsid w:val="00997B74"/>
    <w:rsid w:val="009E1563"/>
    <w:rsid w:val="00A035B8"/>
    <w:rsid w:val="00A310D0"/>
    <w:rsid w:val="00A659E9"/>
    <w:rsid w:val="00A711FF"/>
    <w:rsid w:val="00A73E6D"/>
    <w:rsid w:val="00A90AD3"/>
    <w:rsid w:val="00AE2C5E"/>
    <w:rsid w:val="00B10BF5"/>
    <w:rsid w:val="00B132BC"/>
    <w:rsid w:val="00B2060C"/>
    <w:rsid w:val="00B21058"/>
    <w:rsid w:val="00B22028"/>
    <w:rsid w:val="00B24CA9"/>
    <w:rsid w:val="00B842A1"/>
    <w:rsid w:val="00BA4230"/>
    <w:rsid w:val="00BB0F4E"/>
    <w:rsid w:val="00BB2EB7"/>
    <w:rsid w:val="00BC32E2"/>
    <w:rsid w:val="00C76E0F"/>
    <w:rsid w:val="00CB32EC"/>
    <w:rsid w:val="00D46C2F"/>
    <w:rsid w:val="00DA6FD2"/>
    <w:rsid w:val="00DE3E4F"/>
    <w:rsid w:val="00DF3324"/>
    <w:rsid w:val="00E74DD7"/>
    <w:rsid w:val="00E80C8C"/>
    <w:rsid w:val="00EA2B81"/>
    <w:rsid w:val="00EB706D"/>
    <w:rsid w:val="00EE4603"/>
    <w:rsid w:val="00EF6B6D"/>
    <w:rsid w:val="00F76C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AD3"/>
  </w:style>
  <w:style w:type="paragraph" w:styleId="Heading1">
    <w:name w:val="heading 1"/>
    <w:basedOn w:val="Normal"/>
    <w:next w:val="Normal"/>
    <w:link w:val="Heading1Char"/>
    <w:uiPriority w:val="9"/>
    <w:qFormat/>
    <w:rsid w:val="00D46C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46C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75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536"/>
    <w:rPr>
      <w:rFonts w:ascii="Tahoma" w:hAnsi="Tahoma" w:cs="Tahoma"/>
      <w:sz w:val="16"/>
      <w:szCs w:val="16"/>
    </w:rPr>
  </w:style>
  <w:style w:type="paragraph" w:styleId="Header">
    <w:name w:val="header"/>
    <w:basedOn w:val="Normal"/>
    <w:link w:val="HeaderChar"/>
    <w:uiPriority w:val="99"/>
    <w:semiHidden/>
    <w:unhideWhenUsed/>
    <w:rsid w:val="004275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7536"/>
  </w:style>
  <w:style w:type="paragraph" w:styleId="Footer">
    <w:name w:val="footer"/>
    <w:basedOn w:val="Normal"/>
    <w:link w:val="FooterChar"/>
    <w:uiPriority w:val="99"/>
    <w:unhideWhenUsed/>
    <w:rsid w:val="00427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536"/>
  </w:style>
  <w:style w:type="paragraph" w:styleId="Title">
    <w:name w:val="Title"/>
    <w:basedOn w:val="Normal"/>
    <w:next w:val="Normal"/>
    <w:link w:val="TitleChar"/>
    <w:uiPriority w:val="10"/>
    <w:qFormat/>
    <w:rsid w:val="00D46C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46C2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D46C2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46C2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1316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xmsonormal">
    <w:name w:val="ecxmsonormal"/>
    <w:basedOn w:val="Normal"/>
    <w:rsid w:val="001316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711F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91113"/>
    <w:rPr>
      <w:color w:val="0000FF" w:themeColor="hyperlink"/>
      <w:u w:val="single"/>
    </w:rPr>
  </w:style>
  <w:style w:type="character" w:styleId="Strong">
    <w:name w:val="Strong"/>
    <w:basedOn w:val="DefaultParagraphFont"/>
    <w:uiPriority w:val="22"/>
    <w:qFormat/>
    <w:rsid w:val="00365B28"/>
    <w:rPr>
      <w:b/>
      <w:bCs/>
    </w:rPr>
  </w:style>
  <w:style w:type="character" w:customStyle="1" w:styleId="apple-converted-space">
    <w:name w:val="apple-converted-space"/>
    <w:basedOn w:val="DefaultParagraphFont"/>
    <w:rsid w:val="004B7DF0"/>
  </w:style>
  <w:style w:type="paragraph" w:styleId="ListParagraph">
    <w:name w:val="List Paragraph"/>
    <w:basedOn w:val="Normal"/>
    <w:uiPriority w:val="34"/>
    <w:qFormat/>
    <w:rsid w:val="0000192D"/>
    <w:pPr>
      <w:ind w:left="720"/>
      <w:contextualSpacing/>
    </w:pPr>
  </w:style>
</w:styles>
</file>

<file path=word/webSettings.xml><?xml version="1.0" encoding="utf-8"?>
<w:webSettings xmlns:r="http://schemas.openxmlformats.org/officeDocument/2006/relationships" xmlns:w="http://schemas.openxmlformats.org/wordprocessingml/2006/main">
  <w:divs>
    <w:div w:id="167329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74B4F3-DF31-4994-B9F2-D8C8BB2C0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2</cp:revision>
  <dcterms:created xsi:type="dcterms:W3CDTF">2015-06-04T12:31:00Z</dcterms:created>
  <dcterms:modified xsi:type="dcterms:W3CDTF">2015-06-04T12:31:00Z</dcterms:modified>
</cp:coreProperties>
</file>